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0739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05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лица в отношении которого ведется производство по делу об административном правонарушении Шукшина Н.М.,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>
      <w:pPr>
        <w:spacing w:before="0" w:after="12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Шукшина Никиты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2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автодороге </w:t>
      </w:r>
      <w:r>
        <w:rPr>
          <w:rStyle w:val="cat-UserDefinedgrp-3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8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признал, ходатайств не задавал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заслушав Шукшина Н.М.,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приходит к следующим выводам.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пунктам 1, 2 статьи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№ </w:t>
      </w:r>
      <w:r>
        <w:rPr>
          <w:rFonts w:ascii="Times New Roman" w:eastAsia="Times New Roman" w:hAnsi="Times New Roman" w:cs="Times New Roman"/>
          <w:sz w:val="28"/>
          <w:szCs w:val="28"/>
        </w:rPr>
        <w:t>568613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мая 2024 года в 05 часов 30 минут на автодороге возле д</w:t>
      </w:r>
      <w:r>
        <w:rPr>
          <w:rStyle w:val="cat-UserDefinedgrp-38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Шукшин Н.М. управляя транспортным средством </w:t>
      </w:r>
      <w:r>
        <w:rPr>
          <w:rStyle w:val="cat-CarMakeModelgrp-28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 инспектора ИДПС ОБДПС ГИБДД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>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ПК № </w:t>
      </w:r>
      <w:r>
        <w:rPr>
          <w:rFonts w:ascii="Times New Roman" w:eastAsia="Times New Roman" w:hAnsi="Times New Roman" w:cs="Times New Roman"/>
          <w:sz w:val="28"/>
          <w:szCs w:val="28"/>
        </w:rPr>
        <w:t>060846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UserDefinedgrp-39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28rplc-4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9rplc-4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получил;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НП № </w:t>
      </w:r>
      <w:r>
        <w:rPr>
          <w:rFonts w:ascii="Times New Roman" w:eastAsia="Times New Roman" w:hAnsi="Times New Roman" w:cs="Times New Roman"/>
          <w:sz w:val="28"/>
          <w:szCs w:val="28"/>
        </w:rPr>
        <w:t>035466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.2024, согласно которому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 наличии у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признаков опьянения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пройти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Шукшин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Данный протокол составлен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86 СП № </w:t>
      </w:r>
      <w:r>
        <w:rPr>
          <w:rFonts w:ascii="Times New Roman" w:eastAsia="Times New Roman" w:hAnsi="Times New Roman" w:cs="Times New Roman"/>
          <w:sz w:val="28"/>
          <w:szCs w:val="28"/>
        </w:rPr>
        <w:t>062197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задержании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учета ТС;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инспектора ИАЗ ОГИБДД УМВД России по г. Сургуту;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5" w:after="0" w:line="322" w:lineRule="atLeast"/>
        <w:ind w:right="1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264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 1 статьи 12.26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Н.М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части 1 статьи 12.26 КоАП РФ, то есть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признание вины и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предусмотренных статьёй 4.3 КоАП РФ, суд признает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Н.М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совершенного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Шукшина Никиту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кор. /сч.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200 13340.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 «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5 Сургутского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Т.И. Зиннурова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0739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260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Копию квитанции об оплате административного штрафа необходимо представить по адресу: г. Сургут, ул. Гагарина, дом 9, каб. 106</w:t>
      </w:r>
      <w:r>
        <w:rPr>
          <w:rFonts w:ascii="Times New Roman" w:eastAsia="Times New Roman" w:hAnsi="Times New Roman" w:cs="Times New Roman"/>
        </w:rPr>
        <w:t xml:space="preserve"> либо на электронную почту </w:t>
      </w:r>
      <w:r>
        <w:rPr>
          <w:rFonts w:ascii="Times New Roman" w:eastAsia="Times New Roman" w:hAnsi="Times New Roman" w:cs="Times New Roman"/>
          <w:u w:val="single"/>
        </w:rPr>
        <w:t>Surgut</w:t>
      </w:r>
      <w:r>
        <w:rPr>
          <w:rFonts w:ascii="Times New Roman" w:eastAsia="Times New Roman" w:hAnsi="Times New Roman" w:cs="Times New Roman"/>
          <w:u w:val="single"/>
        </w:rPr>
        <w:t>5@</w:t>
      </w:r>
      <w:r>
        <w:rPr>
          <w:rFonts w:ascii="Times New Roman" w:eastAsia="Times New Roman" w:hAnsi="Times New Roman" w:cs="Times New Roman"/>
          <w:u w:val="single"/>
        </w:rPr>
        <w:t>mirsud</w:t>
      </w:r>
      <w:r>
        <w:rPr>
          <w:rFonts w:ascii="Times New Roman" w:eastAsia="Times New Roman" w:hAnsi="Times New Roman" w:cs="Times New Roman"/>
          <w:u w:val="single"/>
        </w:rPr>
        <w:t>86.</w:t>
      </w:r>
      <w:r>
        <w:rPr>
          <w:rFonts w:ascii="Times New Roman" w:eastAsia="Times New Roman" w:hAnsi="Times New Roman" w:cs="Times New Roman"/>
          <w:u w:val="single"/>
        </w:rPr>
        <w:t>ru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CarMakeModelgrp-28rplc-19">
    <w:name w:val="cat-CarMakeModel grp-28 rplc-19"/>
    <w:basedOn w:val="DefaultParagraphFont"/>
  </w:style>
  <w:style w:type="character" w:customStyle="1" w:styleId="cat-CarNumbergrp-29rplc-20">
    <w:name w:val="cat-CarNumber grp-29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CarMakeModelgrp-28rplc-32">
    <w:name w:val="cat-CarMakeModel grp-28 rplc-32"/>
    <w:basedOn w:val="DefaultParagraphFont"/>
  </w:style>
  <w:style w:type="character" w:customStyle="1" w:styleId="cat-CarNumbergrp-29rplc-33">
    <w:name w:val="cat-CarNumber grp-29 rplc-33"/>
    <w:basedOn w:val="DefaultParagraphFont"/>
  </w:style>
  <w:style w:type="character" w:customStyle="1" w:styleId="cat-UserDefinedgrp-39rplc-38">
    <w:name w:val="cat-UserDefined grp-39 rplc-38"/>
    <w:basedOn w:val="DefaultParagraphFont"/>
  </w:style>
  <w:style w:type="character" w:customStyle="1" w:styleId="cat-CarMakeModelgrp-28rplc-40">
    <w:name w:val="cat-CarMakeModel grp-28 rplc-40"/>
    <w:basedOn w:val="DefaultParagraphFont"/>
  </w:style>
  <w:style w:type="character" w:customStyle="1" w:styleId="cat-CarNumbergrp-29rplc-41">
    <w:name w:val="cat-CarNumber grp-2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